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C3C2" w14:textId="0555C177" w:rsidR="0014538B" w:rsidRDefault="00314B8C" w:rsidP="0014538B">
      <w:pPr>
        <w:tabs>
          <w:tab w:val="left" w:pos="-1684"/>
          <w:tab w:val="left" w:pos="-964"/>
          <w:tab w:val="left" w:pos="1041"/>
        </w:tabs>
        <w:suppressAutoHyphens/>
        <w:jc w:val="center"/>
        <w:rPr>
          <w:rFonts w:asciiTheme="minorHAnsi" w:hAnsiTheme="minorHAnsi" w:cstheme="minorHAnsi"/>
          <w:b/>
          <w:sz w:val="32"/>
          <w:szCs w:val="32"/>
        </w:rPr>
      </w:pPr>
      <w:r w:rsidRPr="00314B8C">
        <w:rPr>
          <w:rFonts w:asciiTheme="minorHAnsi" w:hAnsiTheme="minorHAnsi" w:cstheme="minorHAnsi"/>
          <w:b/>
          <w:sz w:val="32"/>
          <w:szCs w:val="32"/>
        </w:rPr>
        <w:t>A R</w:t>
      </w:r>
      <w:r>
        <w:rPr>
          <w:rFonts w:asciiTheme="minorHAnsi" w:hAnsiTheme="minorHAnsi" w:cstheme="minorHAnsi"/>
          <w:b/>
          <w:sz w:val="32"/>
          <w:szCs w:val="32"/>
        </w:rPr>
        <w:t xml:space="preserve">esolution Supporting the </w:t>
      </w:r>
      <w:r w:rsidR="00D627EC">
        <w:rPr>
          <w:rFonts w:asciiTheme="minorHAnsi" w:hAnsiTheme="minorHAnsi" w:cstheme="minorHAnsi"/>
          <w:b/>
          <w:sz w:val="32"/>
          <w:szCs w:val="32"/>
        </w:rPr>
        <w:t>Multi-State</w:t>
      </w:r>
    </w:p>
    <w:p w14:paraId="2D2ACE10" w14:textId="0AB4AD13" w:rsidR="00314B8C" w:rsidRPr="00314B8C" w:rsidRDefault="00314B8C" w:rsidP="00314B8C">
      <w:pPr>
        <w:tabs>
          <w:tab w:val="left" w:pos="-1684"/>
          <w:tab w:val="left" w:pos="-964"/>
          <w:tab w:val="left" w:pos="1041"/>
        </w:tabs>
        <w:suppressAutoHyphens/>
        <w:spacing w:after="240"/>
        <w:jc w:val="center"/>
      </w:pPr>
      <w:r>
        <w:rPr>
          <w:rFonts w:asciiTheme="minorHAnsi" w:hAnsiTheme="minorHAnsi" w:cstheme="minorHAnsi"/>
          <w:b/>
          <w:sz w:val="32"/>
          <w:szCs w:val="32"/>
        </w:rPr>
        <w:t xml:space="preserve">Future Interstate Highway Formula </w:t>
      </w:r>
      <w:r w:rsidR="00392643">
        <w:rPr>
          <w:rFonts w:asciiTheme="minorHAnsi" w:hAnsiTheme="minorHAnsi" w:cstheme="minorHAnsi"/>
          <w:b/>
          <w:sz w:val="32"/>
          <w:szCs w:val="32"/>
        </w:rPr>
        <w:t xml:space="preserve">Funding </w:t>
      </w:r>
      <w:r>
        <w:rPr>
          <w:rFonts w:asciiTheme="minorHAnsi" w:hAnsiTheme="minorHAnsi" w:cstheme="minorHAnsi"/>
          <w:b/>
          <w:sz w:val="32"/>
          <w:szCs w:val="32"/>
        </w:rPr>
        <w:t>Program</w:t>
      </w:r>
    </w:p>
    <w:p w14:paraId="714423E1" w14:textId="69732637" w:rsidR="00314B8C" w:rsidRPr="00314B8C" w:rsidRDefault="00314B8C" w:rsidP="00314B8C">
      <w:pPr>
        <w:spacing w:after="240"/>
        <w:rPr>
          <w:rFonts w:asciiTheme="minorHAnsi" w:hAnsiTheme="minorHAnsi" w:cstheme="minorHAnsi"/>
          <w:sz w:val="22"/>
          <w:szCs w:val="22"/>
        </w:rPr>
      </w:pPr>
      <w:r w:rsidRPr="00314B8C">
        <w:rPr>
          <w:rFonts w:asciiTheme="minorHAnsi" w:hAnsiTheme="minorHAnsi" w:cstheme="minorHAnsi"/>
          <w:sz w:val="22"/>
          <w:szCs w:val="22"/>
        </w:rPr>
        <w:tab/>
      </w:r>
      <w:r w:rsidRPr="00314B8C">
        <w:rPr>
          <w:rFonts w:asciiTheme="minorHAnsi" w:hAnsiTheme="minorHAnsi" w:cstheme="minorHAnsi"/>
          <w:b/>
          <w:sz w:val="22"/>
          <w:szCs w:val="22"/>
        </w:rPr>
        <w:t>WHEREAS</w:t>
      </w:r>
      <w:r w:rsidRPr="00314B8C">
        <w:rPr>
          <w:rFonts w:asciiTheme="minorHAnsi" w:hAnsiTheme="minorHAnsi" w:cstheme="minorHAnsi"/>
          <w:sz w:val="22"/>
          <w:szCs w:val="22"/>
        </w:rPr>
        <w:t>, the United States economy must have the world’s pre-eminent surface transportation system; and</w:t>
      </w:r>
    </w:p>
    <w:p w14:paraId="5E216353" w14:textId="36A0FD54"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 xml:space="preserve">   </w:t>
      </w:r>
      <w:r w:rsidR="00184DB2">
        <w:rPr>
          <w:rFonts w:asciiTheme="minorHAnsi" w:hAnsiTheme="minorHAnsi" w:cstheme="minorHAnsi"/>
          <w:b/>
          <w:sz w:val="22"/>
          <w:szCs w:val="22"/>
        </w:rPr>
        <w:tab/>
      </w:r>
      <w:r w:rsidRPr="00314B8C">
        <w:rPr>
          <w:rFonts w:asciiTheme="minorHAnsi" w:hAnsiTheme="minorHAnsi" w:cstheme="minorHAnsi"/>
          <w:b/>
          <w:sz w:val="22"/>
          <w:szCs w:val="22"/>
        </w:rPr>
        <w:t xml:space="preserve">WHEREAS, </w:t>
      </w:r>
      <w:r w:rsidRPr="00314B8C">
        <w:rPr>
          <w:rFonts w:asciiTheme="minorHAnsi" w:hAnsiTheme="minorHAnsi" w:cstheme="minorHAnsi"/>
          <w:bCs/>
          <w:sz w:val="22"/>
          <w:szCs w:val="22"/>
        </w:rPr>
        <w:t xml:space="preserve">the </w:t>
      </w:r>
      <w:r w:rsidR="00D627EC">
        <w:rPr>
          <w:rFonts w:asciiTheme="minorHAnsi" w:hAnsiTheme="minorHAnsi" w:cstheme="minorHAnsi"/>
          <w:bCs/>
          <w:sz w:val="22"/>
          <w:szCs w:val="22"/>
        </w:rPr>
        <w:t xml:space="preserve">Multi-State </w:t>
      </w:r>
      <w:r w:rsidRPr="00314B8C">
        <w:rPr>
          <w:rFonts w:asciiTheme="minorHAnsi" w:hAnsiTheme="minorHAnsi" w:cstheme="minorHAnsi"/>
          <w:bCs/>
          <w:sz w:val="22"/>
          <w:szCs w:val="22"/>
        </w:rPr>
        <w:t>Future Interstate Highway Formula Funding Program will establish a predictable and stable level of federal funding to support development of congressionally authorized Future Interstates</w:t>
      </w:r>
      <w:r w:rsidR="00392643">
        <w:rPr>
          <w:rFonts w:asciiTheme="minorHAnsi" w:hAnsiTheme="minorHAnsi" w:cstheme="minorHAnsi"/>
          <w:bCs/>
          <w:sz w:val="22"/>
          <w:szCs w:val="22"/>
        </w:rPr>
        <w:t xml:space="preserve"> </w:t>
      </w:r>
      <w:r w:rsidRPr="00314B8C">
        <w:rPr>
          <w:rFonts w:asciiTheme="minorHAnsi" w:hAnsiTheme="minorHAnsi" w:cstheme="minorHAnsi"/>
          <w:bCs/>
          <w:sz w:val="22"/>
          <w:szCs w:val="22"/>
        </w:rPr>
        <w:t>and will address the need to focus federal transportation funding on projects that provide national benefit; and</w:t>
      </w:r>
    </w:p>
    <w:p w14:paraId="41EC5945"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the Formula Funding Program will provide needed investment in the next generation of the Interstate Highway System to keep pace with growing population and efficient freight movement demands; and</w:t>
      </w:r>
    </w:p>
    <w:p w14:paraId="2329780C"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t xml:space="preserve">WHEREAS, </w:t>
      </w:r>
      <w:r w:rsidRPr="00314B8C">
        <w:rPr>
          <w:rFonts w:asciiTheme="minorHAnsi" w:hAnsiTheme="minorHAnsi" w:cstheme="minorHAnsi"/>
          <w:bCs/>
          <w:sz w:val="22"/>
          <w:szCs w:val="22"/>
        </w:rPr>
        <w:t>the purpose of the Interstate Highway System is to provide a safe, efficient, and high-capacity roadway network for the movement of people and goods; and</w:t>
      </w:r>
    </w:p>
    <w:p w14:paraId="08EF1EE2"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highways meeting interstate standards substantially enhance safety for the traveling public while also addressing emergency evacuation needs; and</w:t>
      </w:r>
    </w:p>
    <w:p w14:paraId="58807242" w14:textId="185E65B4"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 xml:space="preserve">WHEREAS, </w:t>
      </w:r>
      <w:r w:rsidRPr="00314B8C">
        <w:rPr>
          <w:rFonts w:asciiTheme="minorHAnsi" w:hAnsiTheme="minorHAnsi" w:cstheme="minorHAnsi"/>
          <w:bCs/>
          <w:sz w:val="22"/>
          <w:szCs w:val="22"/>
        </w:rPr>
        <w:t xml:space="preserve">the purpose of </w:t>
      </w:r>
      <w:r w:rsidR="00392643">
        <w:rPr>
          <w:rFonts w:asciiTheme="minorHAnsi" w:hAnsiTheme="minorHAnsi" w:cstheme="minorHAnsi"/>
          <w:bCs/>
          <w:sz w:val="22"/>
          <w:szCs w:val="22"/>
        </w:rPr>
        <w:t xml:space="preserve">multi-state </w:t>
      </w:r>
      <w:r w:rsidRPr="00314B8C">
        <w:rPr>
          <w:rFonts w:asciiTheme="minorHAnsi" w:hAnsiTheme="minorHAnsi" w:cstheme="minorHAnsi"/>
          <w:bCs/>
          <w:sz w:val="22"/>
          <w:szCs w:val="22"/>
        </w:rPr>
        <w:t xml:space="preserve">Future Interstate Highways is to expand and enhance the national transportation network by identifying and developing key corridors that will eventually meet full Interstate Highway standards, with the goal of supporting </w:t>
      </w:r>
      <w:r w:rsidR="005775A0">
        <w:rPr>
          <w:rFonts w:asciiTheme="minorHAnsi" w:hAnsiTheme="minorHAnsi" w:cstheme="minorHAnsi"/>
          <w:bCs/>
          <w:sz w:val="22"/>
          <w:szCs w:val="22"/>
        </w:rPr>
        <w:t>(</w:t>
      </w:r>
      <w:r w:rsidRPr="00314B8C">
        <w:rPr>
          <w:rFonts w:asciiTheme="minorHAnsi" w:hAnsiTheme="minorHAnsi" w:cstheme="minorHAnsi"/>
          <w:bCs/>
          <w:sz w:val="22"/>
          <w:szCs w:val="22"/>
        </w:rPr>
        <w:t xml:space="preserve">1) National Connectivity; </w:t>
      </w:r>
      <w:r w:rsidR="005775A0">
        <w:rPr>
          <w:rFonts w:asciiTheme="minorHAnsi" w:hAnsiTheme="minorHAnsi" w:cstheme="minorHAnsi"/>
          <w:bCs/>
          <w:sz w:val="22"/>
          <w:szCs w:val="22"/>
        </w:rPr>
        <w:t>(</w:t>
      </w:r>
      <w:r w:rsidRPr="00314B8C">
        <w:rPr>
          <w:rFonts w:asciiTheme="minorHAnsi" w:hAnsiTheme="minorHAnsi" w:cstheme="minorHAnsi"/>
          <w:bCs/>
          <w:sz w:val="22"/>
          <w:szCs w:val="22"/>
        </w:rPr>
        <w:t>2) Freight</w:t>
      </w:r>
      <w:r w:rsidR="005775A0">
        <w:rPr>
          <w:rFonts w:asciiTheme="minorHAnsi" w:hAnsiTheme="minorHAnsi" w:cstheme="minorHAnsi"/>
          <w:bCs/>
          <w:sz w:val="22"/>
          <w:szCs w:val="22"/>
        </w:rPr>
        <w:t xml:space="preserve"> Movement;</w:t>
      </w:r>
      <w:r w:rsidRPr="00314B8C">
        <w:rPr>
          <w:rFonts w:asciiTheme="minorHAnsi" w:hAnsiTheme="minorHAnsi" w:cstheme="minorHAnsi"/>
          <w:bCs/>
          <w:sz w:val="22"/>
          <w:szCs w:val="22"/>
        </w:rPr>
        <w:t xml:space="preserve"> </w:t>
      </w:r>
      <w:r w:rsidR="005775A0">
        <w:rPr>
          <w:rFonts w:asciiTheme="minorHAnsi" w:hAnsiTheme="minorHAnsi" w:cstheme="minorHAnsi"/>
          <w:bCs/>
          <w:sz w:val="22"/>
          <w:szCs w:val="22"/>
        </w:rPr>
        <w:t>(3)</w:t>
      </w:r>
      <w:r w:rsidRPr="00314B8C">
        <w:rPr>
          <w:rFonts w:asciiTheme="minorHAnsi" w:hAnsiTheme="minorHAnsi" w:cstheme="minorHAnsi"/>
          <w:bCs/>
          <w:sz w:val="22"/>
          <w:szCs w:val="22"/>
        </w:rPr>
        <w:t xml:space="preserve"> </w:t>
      </w:r>
      <w:r w:rsidR="005775A0">
        <w:rPr>
          <w:rFonts w:asciiTheme="minorHAnsi" w:hAnsiTheme="minorHAnsi" w:cstheme="minorHAnsi"/>
          <w:bCs/>
          <w:sz w:val="22"/>
          <w:szCs w:val="22"/>
        </w:rPr>
        <w:t xml:space="preserve">Regional </w:t>
      </w:r>
      <w:r w:rsidRPr="00314B8C">
        <w:rPr>
          <w:rFonts w:asciiTheme="minorHAnsi" w:hAnsiTheme="minorHAnsi" w:cstheme="minorHAnsi"/>
          <w:bCs/>
          <w:sz w:val="22"/>
          <w:szCs w:val="22"/>
        </w:rPr>
        <w:t>Economic Development; (</w:t>
      </w:r>
      <w:r w:rsidR="005775A0">
        <w:rPr>
          <w:rFonts w:asciiTheme="minorHAnsi" w:hAnsiTheme="minorHAnsi" w:cstheme="minorHAnsi"/>
          <w:bCs/>
          <w:sz w:val="22"/>
          <w:szCs w:val="22"/>
        </w:rPr>
        <w:t>4</w:t>
      </w:r>
      <w:r w:rsidRPr="00314B8C">
        <w:rPr>
          <w:rFonts w:asciiTheme="minorHAnsi" w:hAnsiTheme="minorHAnsi" w:cstheme="minorHAnsi"/>
          <w:bCs/>
          <w:sz w:val="22"/>
          <w:szCs w:val="22"/>
        </w:rPr>
        <w:t xml:space="preserve">) Cross-Border Trade and International Commerce; </w:t>
      </w:r>
      <w:r w:rsidR="005775A0">
        <w:rPr>
          <w:rFonts w:asciiTheme="minorHAnsi" w:hAnsiTheme="minorHAnsi" w:cstheme="minorHAnsi"/>
          <w:bCs/>
          <w:sz w:val="22"/>
          <w:szCs w:val="22"/>
        </w:rPr>
        <w:t>(5</w:t>
      </w:r>
      <w:r w:rsidRPr="00314B8C">
        <w:rPr>
          <w:rFonts w:asciiTheme="minorHAnsi" w:hAnsiTheme="minorHAnsi" w:cstheme="minorHAnsi"/>
          <w:bCs/>
          <w:sz w:val="22"/>
          <w:szCs w:val="22"/>
        </w:rPr>
        <w:t xml:space="preserve">) National Defense; </w:t>
      </w:r>
      <w:r w:rsidR="005775A0">
        <w:rPr>
          <w:rFonts w:asciiTheme="minorHAnsi" w:hAnsiTheme="minorHAnsi" w:cstheme="minorHAnsi"/>
          <w:bCs/>
          <w:sz w:val="22"/>
          <w:szCs w:val="22"/>
        </w:rPr>
        <w:t>(6</w:t>
      </w:r>
      <w:r w:rsidRPr="00314B8C">
        <w:rPr>
          <w:rFonts w:asciiTheme="minorHAnsi" w:hAnsiTheme="minorHAnsi" w:cstheme="minorHAnsi"/>
          <w:bCs/>
          <w:sz w:val="22"/>
          <w:szCs w:val="22"/>
        </w:rPr>
        <w:t xml:space="preserve">) Emergency Evacuation; and </w:t>
      </w:r>
      <w:r w:rsidR="005775A0">
        <w:rPr>
          <w:rFonts w:asciiTheme="minorHAnsi" w:hAnsiTheme="minorHAnsi" w:cstheme="minorHAnsi"/>
          <w:bCs/>
          <w:sz w:val="22"/>
          <w:szCs w:val="22"/>
        </w:rPr>
        <w:t>(7</w:t>
      </w:r>
      <w:r w:rsidRPr="00314B8C">
        <w:rPr>
          <w:rFonts w:asciiTheme="minorHAnsi" w:hAnsiTheme="minorHAnsi" w:cstheme="minorHAnsi"/>
          <w:bCs/>
          <w:sz w:val="22"/>
          <w:szCs w:val="22"/>
        </w:rPr>
        <w:t>) Transportation Modernization; and</w:t>
      </w:r>
    </w:p>
    <w:p w14:paraId="52AC239E" w14:textId="19052DAF"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 xml:space="preserve">WHEREAS, </w:t>
      </w:r>
      <w:r w:rsidRPr="00314B8C">
        <w:rPr>
          <w:rFonts w:asciiTheme="minorHAnsi" w:hAnsiTheme="minorHAnsi" w:cstheme="minorHAnsi"/>
          <w:bCs/>
          <w:sz w:val="22"/>
          <w:szCs w:val="22"/>
        </w:rPr>
        <w:t xml:space="preserve">there is currently no dedicated federal funding to plan and construct </w:t>
      </w:r>
      <w:r w:rsidR="00392643">
        <w:rPr>
          <w:rFonts w:asciiTheme="minorHAnsi" w:hAnsiTheme="minorHAnsi" w:cstheme="minorHAnsi"/>
          <w:bCs/>
          <w:sz w:val="22"/>
          <w:szCs w:val="22"/>
        </w:rPr>
        <w:t xml:space="preserve">multi-state </w:t>
      </w:r>
      <w:r w:rsidRPr="00314B8C">
        <w:rPr>
          <w:rFonts w:asciiTheme="minorHAnsi" w:hAnsiTheme="minorHAnsi" w:cstheme="minorHAnsi"/>
          <w:bCs/>
          <w:sz w:val="22"/>
          <w:szCs w:val="22"/>
        </w:rPr>
        <w:t>Future Interstate Highways; and</w:t>
      </w:r>
      <w:r w:rsidRPr="00314B8C">
        <w:rPr>
          <w:rFonts w:asciiTheme="minorHAnsi" w:hAnsiTheme="minorHAnsi" w:cstheme="minorHAnsi"/>
          <w:b/>
          <w:sz w:val="22"/>
          <w:szCs w:val="22"/>
        </w:rPr>
        <w:t xml:space="preserve"> </w:t>
      </w:r>
    </w:p>
    <w:p w14:paraId="1D53200C" w14:textId="75B9AD20" w:rsidR="00314B8C" w:rsidRPr="00314B8C" w:rsidRDefault="00314B8C" w:rsidP="00314B8C">
      <w:pPr>
        <w:spacing w:after="240"/>
        <w:rPr>
          <w:rFonts w:asciiTheme="minorHAnsi" w:hAnsiTheme="minorHAnsi" w:cstheme="minorHAnsi"/>
          <w:bCs/>
          <w:sz w:val="22"/>
          <w:szCs w:val="22"/>
        </w:rPr>
      </w:pPr>
      <w:r w:rsidRPr="00314B8C">
        <w:rPr>
          <w:rFonts w:asciiTheme="minorHAnsi" w:hAnsiTheme="minorHAnsi" w:cstheme="minorHAnsi"/>
          <w:b/>
          <w:bCs/>
          <w:sz w:val="22"/>
          <w:szCs w:val="22"/>
        </w:rPr>
        <w:t xml:space="preserve">  </w:t>
      </w:r>
      <w:r w:rsidR="00184DB2">
        <w:rPr>
          <w:rFonts w:asciiTheme="minorHAnsi" w:hAnsiTheme="minorHAnsi" w:cstheme="minorHAnsi"/>
          <w:b/>
          <w:bCs/>
          <w:sz w:val="22"/>
          <w:szCs w:val="22"/>
        </w:rPr>
        <w:tab/>
      </w:r>
      <w:r w:rsidRPr="00314B8C">
        <w:rPr>
          <w:rFonts w:asciiTheme="minorHAnsi" w:hAnsiTheme="minorHAnsi" w:cstheme="minorHAnsi"/>
          <w:b/>
          <w:bCs/>
          <w:sz w:val="22"/>
          <w:szCs w:val="22"/>
        </w:rPr>
        <w:t xml:space="preserve"> 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international trade has grown from $39 billion in 1956 to $5.8 trillion in 2023, an increase of 14,700 percent in 67 years, an average annual growth of 219.4 percent; and</w:t>
      </w:r>
    </w:p>
    <w:p w14:paraId="666A6CFB" w14:textId="29D73B51" w:rsidR="00314B8C" w:rsidRPr="00184DB2" w:rsidRDefault="00A26DDB" w:rsidP="00184DB2">
      <w:pPr>
        <w:spacing w:after="240"/>
        <w:rPr>
          <w:rFonts w:asciiTheme="minorHAnsi" w:hAnsiTheme="minorHAnsi" w:cstheme="minorHAnsi"/>
          <w:bCs/>
          <w:sz w:val="22"/>
          <w:szCs w:val="22"/>
        </w:rPr>
      </w:pPr>
      <w:r>
        <w:rPr>
          <w:rFonts w:asciiTheme="minorHAnsi" w:hAnsiTheme="minorHAnsi" w:cstheme="minorHAnsi"/>
          <w:b/>
          <w:bCs/>
          <w:sz w:val="22"/>
          <w:szCs w:val="22"/>
        </w:rPr>
        <w:t xml:space="preserve"> </w:t>
      </w:r>
      <w:r w:rsidR="00184DB2">
        <w:rPr>
          <w:rFonts w:asciiTheme="minorHAnsi" w:hAnsiTheme="minorHAnsi" w:cstheme="minorHAnsi"/>
          <w:b/>
          <w:bCs/>
          <w:sz w:val="22"/>
          <w:szCs w:val="22"/>
        </w:rPr>
        <w:tab/>
      </w:r>
      <w:r>
        <w:rPr>
          <w:rFonts w:asciiTheme="minorHAnsi" w:hAnsiTheme="minorHAnsi" w:cstheme="minorHAnsi"/>
          <w:b/>
          <w:bCs/>
          <w:sz w:val="22"/>
          <w:szCs w:val="22"/>
        </w:rPr>
        <w:t xml:space="preserve">  </w:t>
      </w:r>
      <w:r w:rsidR="00314B8C" w:rsidRPr="00314B8C">
        <w:rPr>
          <w:rFonts w:asciiTheme="minorHAnsi" w:hAnsiTheme="minorHAnsi" w:cstheme="minorHAnsi"/>
          <w:b/>
          <w:bCs/>
          <w:sz w:val="22"/>
          <w:szCs w:val="22"/>
        </w:rPr>
        <w:t>WHEREAS</w:t>
      </w:r>
      <w:r w:rsidR="00314B8C" w:rsidRPr="00314B8C">
        <w:rPr>
          <w:rFonts w:asciiTheme="minorHAnsi" w:hAnsiTheme="minorHAnsi" w:cstheme="minorHAnsi"/>
          <w:b/>
          <w:sz w:val="22"/>
          <w:szCs w:val="22"/>
        </w:rPr>
        <w:t xml:space="preserve">, </w:t>
      </w:r>
      <w:r w:rsidR="00314B8C" w:rsidRPr="00314B8C">
        <w:rPr>
          <w:rFonts w:asciiTheme="minorHAnsi" w:hAnsiTheme="minorHAnsi" w:cstheme="minorHAnsi"/>
          <w:bCs/>
          <w:sz w:val="22"/>
          <w:szCs w:val="22"/>
        </w:rPr>
        <w:t>entry into NAFTA (1994) and now USMCA (2020) strengthened trade with Mexico and Canada and as a result land ports of entry became critical -- especially for energy, agriculture, and auto parts trade across North American corridors; and</w:t>
      </w:r>
    </w:p>
    <w:p w14:paraId="5736BF53"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bCs/>
          <w:sz w:val="22"/>
          <w:szCs w:val="22"/>
        </w:rPr>
        <w:tab/>
        <w:t xml:space="preserve">WHEREAS, </w:t>
      </w:r>
      <w:r w:rsidRPr="00314B8C">
        <w:rPr>
          <w:rFonts w:asciiTheme="minorHAnsi" w:hAnsiTheme="minorHAnsi" w:cstheme="minorHAnsi"/>
          <w:bCs/>
          <w:sz w:val="22"/>
          <w:szCs w:val="22"/>
        </w:rPr>
        <w:t>initially trade across the United States moved primarily east-west and the original Interstate Highway System was built to serve the east-west movement; and</w:t>
      </w:r>
      <w:r w:rsidRPr="00314B8C">
        <w:rPr>
          <w:rFonts w:asciiTheme="minorHAnsi" w:hAnsiTheme="minorHAnsi" w:cstheme="minorHAnsi"/>
          <w:b/>
          <w:sz w:val="22"/>
          <w:szCs w:val="22"/>
        </w:rPr>
        <w:t xml:space="preserve"> </w:t>
      </w:r>
    </w:p>
    <w:p w14:paraId="1B08A303" w14:textId="5FB5B4CE" w:rsidR="00392643" w:rsidRPr="00314B8C" w:rsidRDefault="00392643" w:rsidP="00392643">
      <w:pPr>
        <w:spacing w:after="240"/>
        <w:rPr>
          <w:rFonts w:asciiTheme="minorHAnsi" w:hAnsiTheme="minorHAnsi" w:cstheme="minorHAnsi"/>
          <w:bCs/>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the nation</w:t>
      </w:r>
      <w:r>
        <w:rPr>
          <w:rFonts w:asciiTheme="minorHAnsi" w:hAnsiTheme="minorHAnsi" w:cstheme="minorHAnsi"/>
          <w:bCs/>
          <w:sz w:val="22"/>
          <w:szCs w:val="22"/>
        </w:rPr>
        <w:t xml:space="preserve"> has an increasing reliance</w:t>
      </w:r>
      <w:r w:rsidRPr="00314B8C">
        <w:rPr>
          <w:rFonts w:asciiTheme="minorHAnsi" w:hAnsiTheme="minorHAnsi" w:cstheme="minorHAnsi"/>
          <w:bCs/>
          <w:sz w:val="22"/>
          <w:szCs w:val="22"/>
        </w:rPr>
        <w:t xml:space="preserve"> e-commerce and just-in-time logistics</w:t>
      </w:r>
      <w:r>
        <w:rPr>
          <w:rFonts w:asciiTheme="minorHAnsi" w:hAnsiTheme="minorHAnsi" w:cstheme="minorHAnsi"/>
          <w:bCs/>
          <w:sz w:val="22"/>
          <w:szCs w:val="22"/>
        </w:rPr>
        <w:t>, t</w:t>
      </w:r>
      <w:r w:rsidRPr="00314B8C">
        <w:rPr>
          <w:rFonts w:asciiTheme="minorHAnsi" w:hAnsiTheme="minorHAnsi" w:cstheme="minorHAnsi"/>
          <w:bCs/>
          <w:sz w:val="22"/>
          <w:szCs w:val="22"/>
        </w:rPr>
        <w:t>h</w:t>
      </w:r>
      <w:r>
        <w:rPr>
          <w:rFonts w:asciiTheme="minorHAnsi" w:hAnsiTheme="minorHAnsi" w:cstheme="minorHAnsi"/>
          <w:bCs/>
          <w:sz w:val="22"/>
          <w:szCs w:val="22"/>
        </w:rPr>
        <w:t>e</w:t>
      </w:r>
      <w:r w:rsidRPr="00314B8C">
        <w:rPr>
          <w:rFonts w:asciiTheme="minorHAnsi" w:hAnsiTheme="minorHAnsi" w:cstheme="minorHAnsi"/>
          <w:bCs/>
          <w:sz w:val="22"/>
          <w:szCs w:val="22"/>
        </w:rPr>
        <w:t xml:space="preserve"> </w:t>
      </w:r>
      <w:r w:rsidR="00B873D6">
        <w:rPr>
          <w:rFonts w:asciiTheme="minorHAnsi" w:hAnsiTheme="minorHAnsi" w:cstheme="minorHAnsi"/>
          <w:bCs/>
          <w:sz w:val="22"/>
          <w:szCs w:val="22"/>
        </w:rPr>
        <w:t xml:space="preserve">resulting </w:t>
      </w:r>
      <w:r w:rsidRPr="00314B8C">
        <w:rPr>
          <w:rFonts w:asciiTheme="minorHAnsi" w:hAnsiTheme="minorHAnsi" w:cstheme="minorHAnsi"/>
          <w:bCs/>
          <w:sz w:val="22"/>
          <w:szCs w:val="22"/>
        </w:rPr>
        <w:t>growth in freight further highlights that highways are critical for supply chains; and</w:t>
      </w:r>
    </w:p>
    <w:p w14:paraId="13A804C2" w14:textId="77777777" w:rsidR="00B873D6" w:rsidRDefault="00B873D6" w:rsidP="00B873D6">
      <w:pPr>
        <w:spacing w:after="240"/>
        <w:rPr>
          <w:rFonts w:asciiTheme="minorHAnsi" w:hAnsiTheme="minorHAnsi" w:cstheme="minorHAnsi"/>
          <w:bCs/>
          <w:sz w:val="22"/>
          <w:szCs w:val="22"/>
        </w:rPr>
      </w:pPr>
      <w:r w:rsidRPr="00314B8C">
        <w:rPr>
          <w:rFonts w:asciiTheme="minorHAnsi" w:hAnsiTheme="minorHAnsi" w:cstheme="minorHAnsi"/>
          <w:b/>
          <w:sz w:val="22"/>
          <w:szCs w:val="22"/>
        </w:rPr>
        <w:tab/>
        <w:t xml:space="preserve">WHEREAS, </w:t>
      </w:r>
      <w:r>
        <w:rPr>
          <w:rFonts w:asciiTheme="minorHAnsi" w:hAnsiTheme="minorHAnsi" w:cstheme="minorHAnsi"/>
          <w:bCs/>
          <w:sz w:val="22"/>
          <w:szCs w:val="22"/>
        </w:rPr>
        <w:t>the Congress in 1956</w:t>
      </w:r>
      <w:r w:rsidRPr="00314B8C">
        <w:rPr>
          <w:rFonts w:asciiTheme="minorHAnsi" w:hAnsiTheme="minorHAnsi" w:cstheme="minorHAnsi"/>
          <w:bCs/>
          <w:sz w:val="22"/>
          <w:szCs w:val="22"/>
        </w:rPr>
        <w:t xml:space="preserve"> auth</w:t>
      </w:r>
      <w:r>
        <w:rPr>
          <w:rFonts w:asciiTheme="minorHAnsi" w:hAnsiTheme="minorHAnsi" w:cstheme="minorHAnsi"/>
          <w:bCs/>
          <w:sz w:val="22"/>
          <w:szCs w:val="22"/>
        </w:rPr>
        <w:t>orized an</w:t>
      </w:r>
      <w:r w:rsidRPr="00314B8C">
        <w:rPr>
          <w:rFonts w:asciiTheme="minorHAnsi" w:hAnsiTheme="minorHAnsi" w:cstheme="minorHAnsi"/>
          <w:bCs/>
          <w:sz w:val="22"/>
          <w:szCs w:val="22"/>
        </w:rPr>
        <w:t xml:space="preserve"> Interstate Highway System </w:t>
      </w:r>
      <w:r>
        <w:rPr>
          <w:rFonts w:asciiTheme="minorHAnsi" w:hAnsiTheme="minorHAnsi" w:cstheme="minorHAnsi"/>
          <w:bCs/>
          <w:sz w:val="22"/>
          <w:szCs w:val="22"/>
        </w:rPr>
        <w:t>of 41,000 miles and later expanded it to a maximum of 43,000 miles; and</w:t>
      </w:r>
    </w:p>
    <w:p w14:paraId="2FCB2FB0" w14:textId="77777777" w:rsidR="00B873D6" w:rsidRPr="00314B8C" w:rsidRDefault="00B873D6" w:rsidP="00B873D6">
      <w:pPr>
        <w:spacing w:after="240"/>
        <w:ind w:firstLine="720"/>
        <w:rPr>
          <w:rFonts w:asciiTheme="minorHAnsi" w:hAnsiTheme="minorHAnsi" w:cstheme="minorHAnsi"/>
          <w:sz w:val="22"/>
          <w:szCs w:val="22"/>
        </w:rPr>
      </w:pPr>
      <w:r w:rsidRPr="00314B8C">
        <w:rPr>
          <w:rFonts w:asciiTheme="minorHAnsi" w:hAnsiTheme="minorHAnsi" w:cstheme="minorHAnsi"/>
          <w:b/>
          <w:sz w:val="22"/>
          <w:szCs w:val="22"/>
        </w:rPr>
        <w:t xml:space="preserve">WHEREAS, </w:t>
      </w:r>
      <w:r w:rsidRPr="00314B8C">
        <w:rPr>
          <w:rFonts w:asciiTheme="minorHAnsi" w:hAnsiTheme="minorHAnsi" w:cstheme="minorHAnsi"/>
          <w:sz w:val="22"/>
          <w:szCs w:val="22"/>
        </w:rPr>
        <w:t xml:space="preserve">by </w:t>
      </w:r>
      <w:r>
        <w:rPr>
          <w:rFonts w:asciiTheme="minorHAnsi" w:hAnsiTheme="minorHAnsi" w:cstheme="minorHAnsi"/>
          <w:sz w:val="22"/>
          <w:szCs w:val="22"/>
        </w:rPr>
        <w:t>1985 the 43,000-mile system was largely complete; and</w:t>
      </w:r>
    </w:p>
    <w:p w14:paraId="20F14908" w14:textId="77777777" w:rsidR="00B873D6" w:rsidRPr="00314B8C" w:rsidRDefault="00B873D6" w:rsidP="00B873D6">
      <w:pPr>
        <w:spacing w:after="240"/>
        <w:ind w:firstLine="720"/>
        <w:rPr>
          <w:rFonts w:asciiTheme="minorHAnsi" w:hAnsiTheme="minorHAnsi" w:cstheme="minorHAnsi"/>
          <w:bCs/>
          <w:sz w:val="22"/>
          <w:szCs w:val="22"/>
        </w:rPr>
      </w:pPr>
      <w:r w:rsidRPr="00314B8C">
        <w:rPr>
          <w:rFonts w:asciiTheme="minorHAnsi" w:hAnsiTheme="minorHAnsi" w:cstheme="minorHAnsi"/>
          <w:b/>
          <w:bCs/>
          <w:sz w:val="22"/>
          <w:szCs w:val="22"/>
        </w:rPr>
        <w:lastRenderedPageBreak/>
        <w:t>WHEREAS</w:t>
      </w:r>
      <w:r w:rsidRPr="00314B8C">
        <w:rPr>
          <w:rFonts w:asciiTheme="minorHAnsi" w:hAnsiTheme="minorHAnsi" w:cstheme="minorHAnsi"/>
          <w:b/>
          <w:sz w:val="22"/>
          <w:szCs w:val="22"/>
        </w:rPr>
        <w:t xml:space="preserve">, </w:t>
      </w:r>
      <w:r w:rsidRPr="00B873D6">
        <w:rPr>
          <w:rFonts w:asciiTheme="minorHAnsi" w:hAnsiTheme="minorHAnsi" w:cstheme="minorHAnsi"/>
          <w:bCs/>
          <w:sz w:val="22"/>
          <w:szCs w:val="22"/>
        </w:rPr>
        <w:t xml:space="preserve">while </w:t>
      </w:r>
      <w:r w:rsidRPr="00314B8C">
        <w:rPr>
          <w:rFonts w:asciiTheme="minorHAnsi" w:hAnsiTheme="minorHAnsi" w:cstheme="minorHAnsi"/>
          <w:bCs/>
          <w:sz w:val="22"/>
          <w:szCs w:val="22"/>
        </w:rPr>
        <w:t xml:space="preserve">incremental additions </w:t>
      </w:r>
      <w:r>
        <w:rPr>
          <w:rFonts w:asciiTheme="minorHAnsi" w:hAnsiTheme="minorHAnsi" w:cstheme="minorHAnsi"/>
          <w:bCs/>
          <w:sz w:val="22"/>
          <w:szCs w:val="22"/>
        </w:rPr>
        <w:t xml:space="preserve">by individual states </w:t>
      </w:r>
      <w:r w:rsidRPr="00314B8C">
        <w:rPr>
          <w:rFonts w:asciiTheme="minorHAnsi" w:hAnsiTheme="minorHAnsi" w:cstheme="minorHAnsi"/>
          <w:bCs/>
          <w:sz w:val="22"/>
          <w:szCs w:val="22"/>
        </w:rPr>
        <w:t xml:space="preserve">brought the </w:t>
      </w:r>
      <w:r>
        <w:rPr>
          <w:rFonts w:asciiTheme="minorHAnsi" w:hAnsiTheme="minorHAnsi" w:cstheme="minorHAnsi"/>
          <w:bCs/>
          <w:sz w:val="22"/>
          <w:szCs w:val="22"/>
        </w:rPr>
        <w:t xml:space="preserve">current </w:t>
      </w:r>
      <w:r w:rsidRPr="00314B8C">
        <w:rPr>
          <w:rFonts w:asciiTheme="minorHAnsi" w:hAnsiTheme="minorHAnsi" w:cstheme="minorHAnsi"/>
          <w:bCs/>
          <w:sz w:val="22"/>
          <w:szCs w:val="22"/>
        </w:rPr>
        <w:t xml:space="preserve">system to approximately </w:t>
      </w:r>
      <w:r>
        <w:rPr>
          <w:rFonts w:asciiTheme="minorHAnsi" w:hAnsiTheme="minorHAnsi" w:cstheme="minorHAnsi"/>
          <w:bCs/>
          <w:sz w:val="22"/>
          <w:szCs w:val="22"/>
        </w:rPr>
        <w:t>47,000 miles, the total constructed mileage is significantly short of the nation’s long-term mobility needs; and</w:t>
      </w:r>
    </w:p>
    <w:p w14:paraId="7A5D4954" w14:textId="77777777" w:rsidR="00314B8C" w:rsidRPr="00314B8C" w:rsidRDefault="00314B8C" w:rsidP="00314B8C">
      <w:pPr>
        <w:spacing w:after="240"/>
        <w:ind w:firstLine="720"/>
        <w:rPr>
          <w:rFonts w:asciiTheme="minorHAnsi" w:hAnsiTheme="minorHAnsi" w:cstheme="minorHAnsi"/>
          <w:bCs/>
          <w:sz w:val="22"/>
          <w:szCs w:val="22"/>
        </w:rPr>
      </w:pPr>
      <w:r w:rsidRPr="00314B8C">
        <w:rPr>
          <w:rFonts w:asciiTheme="minorHAnsi" w:hAnsiTheme="minorHAnsi" w:cstheme="minorHAnsi"/>
          <w:b/>
          <w:sz w:val="22"/>
          <w:szCs w:val="22"/>
        </w:rPr>
        <w:t xml:space="preserve">WHEREAS, </w:t>
      </w:r>
      <w:r w:rsidRPr="00314B8C">
        <w:rPr>
          <w:rFonts w:asciiTheme="minorHAnsi" w:hAnsiTheme="minorHAnsi" w:cstheme="minorHAnsi"/>
          <w:bCs/>
          <w:sz w:val="22"/>
          <w:szCs w:val="22"/>
        </w:rPr>
        <w:t>the modest mileage growth of interstate highways over the past four decades reflects the need for renewed federal commitment to expanding and modernizing the Interstate System to meet 21st-century transportation, economic, and security challenges.</w:t>
      </w:r>
    </w:p>
    <w:p w14:paraId="67D31054" w14:textId="19862DBE" w:rsidR="00314B8C" w:rsidRPr="00314B8C" w:rsidRDefault="00314B8C" w:rsidP="00314B8C">
      <w:pPr>
        <w:spacing w:after="240"/>
        <w:rPr>
          <w:rFonts w:asciiTheme="minorHAnsi" w:hAnsiTheme="minorHAnsi" w:cstheme="minorHAnsi"/>
          <w:bCs/>
          <w:sz w:val="22"/>
          <w:szCs w:val="22"/>
        </w:rPr>
      </w:pPr>
      <w:r w:rsidRPr="00314B8C">
        <w:rPr>
          <w:rFonts w:asciiTheme="minorHAnsi" w:hAnsiTheme="minorHAnsi" w:cstheme="minorHAnsi"/>
          <w:b/>
          <w:sz w:val="22"/>
          <w:szCs w:val="22"/>
        </w:rPr>
        <w:t xml:space="preserve">NOW THEREFORE, BE IT RESOLVED </w:t>
      </w:r>
      <w:r w:rsidR="00910064">
        <w:rPr>
          <w:rFonts w:asciiTheme="minorHAnsi" w:hAnsiTheme="minorHAnsi" w:cstheme="minorHAnsi"/>
          <w:b/>
          <w:sz w:val="22"/>
          <w:szCs w:val="22"/>
        </w:rPr>
        <w:t xml:space="preserve">by </w:t>
      </w:r>
      <w:r w:rsidR="00184DB2">
        <w:rPr>
          <w:rFonts w:asciiTheme="minorHAnsi" w:hAnsiTheme="minorHAnsi" w:cstheme="minorHAnsi"/>
          <w:b/>
          <w:sz w:val="22"/>
          <w:szCs w:val="22"/>
        </w:rPr>
        <w:t xml:space="preserve">_________________ </w:t>
      </w:r>
      <w:r w:rsidR="00184DB2" w:rsidRPr="00184DB2">
        <w:rPr>
          <w:rFonts w:asciiTheme="minorHAnsi" w:hAnsiTheme="minorHAnsi" w:cstheme="minorHAnsi"/>
          <w:bCs/>
          <w:sz w:val="22"/>
          <w:szCs w:val="22"/>
        </w:rPr>
        <w:t>(organization)</w:t>
      </w:r>
      <w:r w:rsidR="00184DB2">
        <w:rPr>
          <w:rFonts w:asciiTheme="minorHAnsi" w:hAnsiTheme="minorHAnsi" w:cstheme="minorHAnsi"/>
          <w:b/>
          <w:sz w:val="22"/>
          <w:szCs w:val="22"/>
        </w:rPr>
        <w:t xml:space="preserve"> </w:t>
      </w:r>
      <w:r w:rsidRPr="00314B8C">
        <w:rPr>
          <w:rFonts w:asciiTheme="minorHAnsi" w:hAnsiTheme="minorHAnsi" w:cstheme="minorHAnsi"/>
          <w:bCs/>
          <w:sz w:val="22"/>
          <w:szCs w:val="22"/>
        </w:rPr>
        <w:t>that:</w:t>
      </w:r>
    </w:p>
    <w:p w14:paraId="27264740" w14:textId="0AD09EEF" w:rsidR="00314B8C" w:rsidRPr="00314B8C" w:rsidRDefault="00184DB2" w:rsidP="00314B8C">
      <w:pPr>
        <w:spacing w:after="240"/>
        <w:ind w:firstLine="720"/>
        <w:rPr>
          <w:rFonts w:asciiTheme="minorHAnsi" w:hAnsiTheme="minorHAnsi" w:cstheme="minorHAnsi"/>
          <w:sz w:val="22"/>
          <w:szCs w:val="22"/>
        </w:rPr>
      </w:pPr>
      <w:bookmarkStart w:id="0" w:name="_Hlk202778276"/>
      <w:r>
        <w:rPr>
          <w:rFonts w:asciiTheme="minorHAnsi" w:hAnsiTheme="minorHAnsi" w:cstheme="minorHAnsi"/>
          <w:sz w:val="22"/>
          <w:szCs w:val="22"/>
        </w:rPr>
        <w:t>______________________ (organization)</w:t>
      </w:r>
      <w:r w:rsidR="00314B8C" w:rsidRPr="00314B8C">
        <w:rPr>
          <w:rFonts w:asciiTheme="minorHAnsi" w:hAnsiTheme="minorHAnsi" w:cstheme="minorHAnsi"/>
          <w:sz w:val="22"/>
          <w:szCs w:val="22"/>
        </w:rPr>
        <w:t xml:space="preserve"> supports the proposal to include the </w:t>
      </w:r>
      <w:r w:rsidR="00D219FF">
        <w:rPr>
          <w:rFonts w:asciiTheme="minorHAnsi" w:hAnsiTheme="minorHAnsi" w:cstheme="minorHAnsi"/>
          <w:sz w:val="22"/>
          <w:szCs w:val="22"/>
        </w:rPr>
        <w:t xml:space="preserve">Multi-State </w:t>
      </w:r>
      <w:r w:rsidR="00314B8C" w:rsidRPr="00314B8C">
        <w:rPr>
          <w:rFonts w:asciiTheme="minorHAnsi" w:hAnsiTheme="minorHAnsi" w:cstheme="minorHAnsi"/>
          <w:sz w:val="22"/>
          <w:szCs w:val="22"/>
        </w:rPr>
        <w:t>Future Interstate Highway Formula</w:t>
      </w:r>
      <w:r w:rsidR="00D219FF">
        <w:rPr>
          <w:rFonts w:asciiTheme="minorHAnsi" w:hAnsiTheme="minorHAnsi" w:cstheme="minorHAnsi"/>
          <w:sz w:val="22"/>
          <w:szCs w:val="22"/>
        </w:rPr>
        <w:t xml:space="preserve"> Funding</w:t>
      </w:r>
      <w:r w:rsidR="00314B8C" w:rsidRPr="00314B8C">
        <w:rPr>
          <w:rFonts w:asciiTheme="minorHAnsi" w:hAnsiTheme="minorHAnsi" w:cstheme="minorHAnsi"/>
          <w:sz w:val="22"/>
          <w:szCs w:val="22"/>
        </w:rPr>
        <w:t xml:space="preserve"> Program </w:t>
      </w:r>
      <w:r w:rsidR="00E254DF">
        <w:rPr>
          <w:rFonts w:asciiTheme="minorHAnsi" w:hAnsiTheme="minorHAnsi" w:cstheme="minorHAnsi"/>
          <w:sz w:val="22"/>
          <w:szCs w:val="22"/>
        </w:rPr>
        <w:t xml:space="preserve">in the next federal surface transportation authorization bill </w:t>
      </w:r>
      <w:r w:rsidR="00314B8C" w:rsidRPr="00314B8C">
        <w:rPr>
          <w:rFonts w:asciiTheme="minorHAnsi" w:hAnsiTheme="minorHAnsi" w:cstheme="minorHAnsi"/>
          <w:sz w:val="22"/>
          <w:szCs w:val="22"/>
        </w:rPr>
        <w:t xml:space="preserve">whereby federal taxpayers’ funds are used for </w:t>
      </w:r>
      <w:bookmarkEnd w:id="0"/>
      <w:r w:rsidR="00314B8C" w:rsidRPr="00314B8C">
        <w:rPr>
          <w:rFonts w:asciiTheme="minorHAnsi" w:hAnsiTheme="minorHAnsi" w:cstheme="minorHAnsi"/>
          <w:sz w:val="22"/>
          <w:szCs w:val="22"/>
        </w:rPr>
        <w:t>the national interest, ensuring a strong Federal role in surface transportation. Interstate Highways were developed as a national interest and Future Interstate Highways should be the same.</w:t>
      </w:r>
    </w:p>
    <w:p w14:paraId="7AA16808" w14:textId="77777777" w:rsidR="00314B8C" w:rsidRPr="00314B8C" w:rsidRDefault="00314B8C" w:rsidP="00314B8C">
      <w:pPr>
        <w:spacing w:after="240"/>
        <w:rPr>
          <w:rFonts w:asciiTheme="minorHAnsi" w:hAnsiTheme="minorHAnsi" w:cstheme="minorHAnsi"/>
          <w:sz w:val="22"/>
          <w:szCs w:val="22"/>
        </w:rPr>
      </w:pPr>
      <w:r w:rsidRPr="00314B8C">
        <w:rPr>
          <w:rFonts w:asciiTheme="minorHAnsi" w:hAnsiTheme="minorHAnsi" w:cstheme="minorHAnsi"/>
          <w:b/>
          <w:sz w:val="22"/>
          <w:szCs w:val="22"/>
        </w:rPr>
        <w:t>ADOPTED AND APPROVED</w:t>
      </w:r>
      <w:r w:rsidRPr="00314B8C">
        <w:rPr>
          <w:rFonts w:asciiTheme="minorHAnsi" w:hAnsiTheme="minorHAnsi" w:cstheme="minorHAnsi"/>
          <w:sz w:val="22"/>
          <w:szCs w:val="22"/>
        </w:rPr>
        <w:t xml:space="preserve"> this ________________ day of ________________, 2025.</w:t>
      </w:r>
    </w:p>
    <w:p w14:paraId="1D20F2F2" w14:textId="77777777" w:rsidR="00314B8C" w:rsidRDefault="00314B8C" w:rsidP="00314B8C">
      <w:pPr>
        <w:spacing w:after="240"/>
        <w:rPr>
          <w:rFonts w:asciiTheme="minorHAnsi" w:hAnsiTheme="minorHAnsi" w:cstheme="minorHAnsi"/>
          <w:sz w:val="22"/>
          <w:szCs w:val="22"/>
        </w:rPr>
      </w:pPr>
    </w:p>
    <w:p w14:paraId="3F4C6628" w14:textId="77777777" w:rsidR="00097E8B" w:rsidRPr="00314B8C" w:rsidRDefault="00097E8B" w:rsidP="00314B8C">
      <w:pPr>
        <w:spacing w:after="240"/>
        <w:rPr>
          <w:rFonts w:asciiTheme="minorHAnsi" w:hAnsiTheme="minorHAnsi" w:cstheme="minorHAnsi"/>
          <w:sz w:val="22"/>
          <w:szCs w:val="22"/>
        </w:rPr>
      </w:pPr>
    </w:p>
    <w:p w14:paraId="1414E118" w14:textId="77777777" w:rsidR="00314B8C" w:rsidRPr="00314B8C" w:rsidRDefault="00314B8C" w:rsidP="00314B8C">
      <w:pPr>
        <w:spacing w:after="240"/>
        <w:rPr>
          <w:rFonts w:asciiTheme="minorHAnsi" w:hAnsiTheme="minorHAnsi" w:cstheme="minorHAnsi"/>
          <w:sz w:val="22"/>
          <w:szCs w:val="22"/>
        </w:rPr>
      </w:pPr>
      <w:r w:rsidRPr="00314B8C">
        <w:rPr>
          <w:rFonts w:asciiTheme="minorHAnsi" w:hAnsiTheme="minorHAnsi" w:cstheme="minorHAnsi"/>
          <w:sz w:val="22"/>
          <w:szCs w:val="22"/>
        </w:rPr>
        <w:t>______________________________________________</w:t>
      </w:r>
    </w:p>
    <w:p w14:paraId="1B12F3FF" w14:textId="191D9E7A" w:rsidR="00910064" w:rsidRDefault="00184DB2" w:rsidP="00910064">
      <w:pPr>
        <w:tabs>
          <w:tab w:val="left" w:pos="-1684"/>
          <w:tab w:val="left" w:pos="-964"/>
          <w:tab w:val="left" w:pos="1041"/>
        </w:tabs>
        <w:suppressAutoHyphens/>
        <w:rPr>
          <w:rFonts w:asciiTheme="minorHAnsi" w:hAnsiTheme="minorHAnsi" w:cstheme="minorHAnsi"/>
          <w:sz w:val="22"/>
          <w:szCs w:val="22"/>
        </w:rPr>
      </w:pPr>
      <w:r>
        <w:rPr>
          <w:rFonts w:asciiTheme="minorHAnsi" w:hAnsiTheme="minorHAnsi" w:cstheme="minorHAnsi"/>
          <w:sz w:val="22"/>
          <w:szCs w:val="22"/>
        </w:rPr>
        <w:t>Name, Title</w:t>
      </w:r>
    </w:p>
    <w:p w14:paraId="0AF0EE9B" w14:textId="79531AA0" w:rsidR="00184DB2" w:rsidRPr="00314B8C" w:rsidRDefault="00184DB2" w:rsidP="00910064">
      <w:pPr>
        <w:tabs>
          <w:tab w:val="left" w:pos="-1684"/>
          <w:tab w:val="left" w:pos="-964"/>
          <w:tab w:val="left" w:pos="1041"/>
        </w:tabs>
        <w:suppressAutoHyphens/>
        <w:rPr>
          <w:rFonts w:asciiTheme="minorHAnsi" w:hAnsiTheme="minorHAnsi" w:cstheme="minorHAnsi"/>
        </w:rPr>
      </w:pPr>
      <w:r>
        <w:rPr>
          <w:rFonts w:asciiTheme="minorHAnsi" w:hAnsiTheme="minorHAnsi" w:cstheme="minorHAnsi"/>
          <w:sz w:val="22"/>
          <w:szCs w:val="22"/>
        </w:rPr>
        <w:t>Organization</w:t>
      </w:r>
    </w:p>
    <w:sectPr w:rsidR="00184DB2" w:rsidRPr="00314B8C" w:rsidSect="00392643">
      <w:headerReference w:type="default" r:id="rId7"/>
      <w:headerReference w:type="first" r:id="rId8"/>
      <w:endnotePr>
        <w:numFmt w:val="decimal"/>
      </w:endnotePr>
      <w:type w:val="continuous"/>
      <w:pgSz w:w="12240" w:h="15840" w:code="1"/>
      <w:pgMar w:top="1530" w:right="1530" w:bottom="1620" w:left="1440" w:header="44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283F" w14:textId="77777777" w:rsidR="00D02B86" w:rsidRDefault="00D02B86">
      <w:pPr>
        <w:spacing w:line="20" w:lineRule="exact"/>
      </w:pPr>
    </w:p>
  </w:endnote>
  <w:endnote w:type="continuationSeparator" w:id="0">
    <w:p w14:paraId="7A7865F9" w14:textId="77777777" w:rsidR="00D02B86" w:rsidRDefault="00D02B86">
      <w:r>
        <w:t xml:space="preserve"> </w:t>
      </w:r>
    </w:p>
  </w:endnote>
  <w:endnote w:type="continuationNotice" w:id="1">
    <w:p w14:paraId="59DB8859" w14:textId="77777777" w:rsidR="00D02B86" w:rsidRDefault="00D02B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A809" w14:textId="77777777" w:rsidR="00D02B86" w:rsidRDefault="00D02B86">
      <w:r>
        <w:separator/>
      </w:r>
    </w:p>
  </w:footnote>
  <w:footnote w:type="continuationSeparator" w:id="0">
    <w:p w14:paraId="5D5FCD27" w14:textId="77777777" w:rsidR="00D02B86" w:rsidRDefault="00D0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DC17" w14:textId="78BBBC7E" w:rsidR="000D3763" w:rsidRDefault="00184DB2">
    <w:pPr>
      <w:pStyle w:val="Header"/>
    </w:pPr>
    <w:r>
      <w:t>Sample</w:t>
    </w:r>
    <w:r w:rsidR="00314B8C">
      <w:t xml:space="preserve"> Resolution</w:t>
    </w:r>
    <w:r w:rsidR="00392643">
      <w:t xml:space="preserve"> </w:t>
    </w:r>
    <w:r w:rsidR="000D3763">
      <w:tab/>
    </w:r>
    <w:r w:rsidR="000D3763">
      <w:tab/>
    </w:r>
    <w:r w:rsidR="000D3763">
      <w:fldChar w:fldCharType="begin"/>
    </w:r>
    <w:r w:rsidR="000D3763">
      <w:instrText xml:space="preserve"> PAGE   \* MERGEFORMAT </w:instrText>
    </w:r>
    <w:r w:rsidR="000D3763">
      <w:fldChar w:fldCharType="separate"/>
    </w:r>
    <w:r w:rsidR="00911381">
      <w:rPr>
        <w:noProof/>
      </w:rPr>
      <w:t>2</w:t>
    </w:r>
    <w:r w:rsidR="000D3763">
      <w:fldChar w:fldCharType="end"/>
    </w:r>
  </w:p>
  <w:p w14:paraId="202E1F79" w14:textId="269E5397" w:rsidR="000D3763" w:rsidRDefault="000D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BB2A" w14:textId="6713DC27" w:rsidR="00184DB2" w:rsidRDefault="00D627EC">
    <w:pPr>
      <w:pStyle w:val="Header"/>
    </w:pPr>
    <w:r>
      <w:t xml:space="preserve">Sample Resolution </w:t>
    </w:r>
    <w:r>
      <w:tab/>
    </w:r>
    <w:r w:rsidR="00184DB2">
      <w:t>(organization letterhead)</w:t>
    </w:r>
    <w:r w:rsidR="00392643">
      <w:tab/>
      <w:t>v.8/19/25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B77"/>
    <w:multiLevelType w:val="hybridMultilevel"/>
    <w:tmpl w:val="B6C888B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59A723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692C19C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4016642">
    <w:abstractNumId w:val="2"/>
  </w:num>
  <w:num w:numId="2" w16cid:durableId="27340226">
    <w:abstractNumId w:val="1"/>
  </w:num>
  <w:num w:numId="3" w16cid:durableId="128761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1096"/>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CD"/>
    <w:rsid w:val="00007A3D"/>
    <w:rsid w:val="00032D0A"/>
    <w:rsid w:val="00055E02"/>
    <w:rsid w:val="00080F11"/>
    <w:rsid w:val="00097E8B"/>
    <w:rsid w:val="000A04CD"/>
    <w:rsid w:val="000D2F88"/>
    <w:rsid w:val="000D3763"/>
    <w:rsid w:val="000F4588"/>
    <w:rsid w:val="001161CE"/>
    <w:rsid w:val="0014538B"/>
    <w:rsid w:val="00156D69"/>
    <w:rsid w:val="001768E5"/>
    <w:rsid w:val="00184DB2"/>
    <w:rsid w:val="00197EEA"/>
    <w:rsid w:val="001B3DD2"/>
    <w:rsid w:val="001B76DB"/>
    <w:rsid w:val="001F214C"/>
    <w:rsid w:val="001F791E"/>
    <w:rsid w:val="00251A41"/>
    <w:rsid w:val="002822DF"/>
    <w:rsid w:val="0029046A"/>
    <w:rsid w:val="002B0250"/>
    <w:rsid w:val="002B10E2"/>
    <w:rsid w:val="002B4D5A"/>
    <w:rsid w:val="002B6D80"/>
    <w:rsid w:val="002C4955"/>
    <w:rsid w:val="002C5B13"/>
    <w:rsid w:val="002E7CDB"/>
    <w:rsid w:val="002F3FCE"/>
    <w:rsid w:val="00307E86"/>
    <w:rsid w:val="0031123A"/>
    <w:rsid w:val="00314B8C"/>
    <w:rsid w:val="00392643"/>
    <w:rsid w:val="00397D8B"/>
    <w:rsid w:val="003C209F"/>
    <w:rsid w:val="004372C1"/>
    <w:rsid w:val="00442DA8"/>
    <w:rsid w:val="00446999"/>
    <w:rsid w:val="00447C90"/>
    <w:rsid w:val="00495439"/>
    <w:rsid w:val="004956CD"/>
    <w:rsid w:val="004A65A8"/>
    <w:rsid w:val="004C7F80"/>
    <w:rsid w:val="004E0A1C"/>
    <w:rsid w:val="004E347D"/>
    <w:rsid w:val="004F0A0D"/>
    <w:rsid w:val="005005E1"/>
    <w:rsid w:val="00502487"/>
    <w:rsid w:val="005039B8"/>
    <w:rsid w:val="005166DC"/>
    <w:rsid w:val="0054169A"/>
    <w:rsid w:val="00547CC3"/>
    <w:rsid w:val="00547EE0"/>
    <w:rsid w:val="005775A0"/>
    <w:rsid w:val="005B2545"/>
    <w:rsid w:val="005C2DDD"/>
    <w:rsid w:val="005D2BE5"/>
    <w:rsid w:val="005D2CEE"/>
    <w:rsid w:val="005E46F5"/>
    <w:rsid w:val="005E6999"/>
    <w:rsid w:val="005F2A49"/>
    <w:rsid w:val="006252D9"/>
    <w:rsid w:val="00663906"/>
    <w:rsid w:val="0066415F"/>
    <w:rsid w:val="006822C0"/>
    <w:rsid w:val="006A6720"/>
    <w:rsid w:val="006C0C78"/>
    <w:rsid w:val="006D0F0A"/>
    <w:rsid w:val="006D4166"/>
    <w:rsid w:val="00740042"/>
    <w:rsid w:val="0075496A"/>
    <w:rsid w:val="007565D7"/>
    <w:rsid w:val="00772A97"/>
    <w:rsid w:val="007C13D3"/>
    <w:rsid w:val="0080716E"/>
    <w:rsid w:val="0082555C"/>
    <w:rsid w:val="0085665C"/>
    <w:rsid w:val="008A0FA4"/>
    <w:rsid w:val="008D3F02"/>
    <w:rsid w:val="008E029A"/>
    <w:rsid w:val="008E72F0"/>
    <w:rsid w:val="00910064"/>
    <w:rsid w:val="00911381"/>
    <w:rsid w:val="009148A1"/>
    <w:rsid w:val="0091535E"/>
    <w:rsid w:val="009401DE"/>
    <w:rsid w:val="009440FA"/>
    <w:rsid w:val="00966D8E"/>
    <w:rsid w:val="009A1656"/>
    <w:rsid w:val="009A609B"/>
    <w:rsid w:val="009B203C"/>
    <w:rsid w:val="009B5132"/>
    <w:rsid w:val="009B645F"/>
    <w:rsid w:val="009D6E53"/>
    <w:rsid w:val="009E20AE"/>
    <w:rsid w:val="00A12EEE"/>
    <w:rsid w:val="00A2256D"/>
    <w:rsid w:val="00A26DDB"/>
    <w:rsid w:val="00A4368E"/>
    <w:rsid w:val="00A5784E"/>
    <w:rsid w:val="00A64CA9"/>
    <w:rsid w:val="00A7711D"/>
    <w:rsid w:val="00A83D0F"/>
    <w:rsid w:val="00A920C3"/>
    <w:rsid w:val="00A9238E"/>
    <w:rsid w:val="00A93CB8"/>
    <w:rsid w:val="00A9671A"/>
    <w:rsid w:val="00AA3D6B"/>
    <w:rsid w:val="00AB3C0F"/>
    <w:rsid w:val="00AF2450"/>
    <w:rsid w:val="00B10859"/>
    <w:rsid w:val="00B25D53"/>
    <w:rsid w:val="00B534F5"/>
    <w:rsid w:val="00B873D6"/>
    <w:rsid w:val="00BC19B5"/>
    <w:rsid w:val="00BE2B04"/>
    <w:rsid w:val="00BF2DBD"/>
    <w:rsid w:val="00C1394A"/>
    <w:rsid w:val="00C20F32"/>
    <w:rsid w:val="00C2133A"/>
    <w:rsid w:val="00C23AB6"/>
    <w:rsid w:val="00C66698"/>
    <w:rsid w:val="00C808FA"/>
    <w:rsid w:val="00C9104F"/>
    <w:rsid w:val="00C910D8"/>
    <w:rsid w:val="00C957D5"/>
    <w:rsid w:val="00CC742E"/>
    <w:rsid w:val="00CD5A4B"/>
    <w:rsid w:val="00CD60E4"/>
    <w:rsid w:val="00CE0630"/>
    <w:rsid w:val="00CF5FD6"/>
    <w:rsid w:val="00D02B86"/>
    <w:rsid w:val="00D219FF"/>
    <w:rsid w:val="00D46FBF"/>
    <w:rsid w:val="00D47E94"/>
    <w:rsid w:val="00D627EC"/>
    <w:rsid w:val="00DB492D"/>
    <w:rsid w:val="00E043FB"/>
    <w:rsid w:val="00E11577"/>
    <w:rsid w:val="00E254DF"/>
    <w:rsid w:val="00E308C9"/>
    <w:rsid w:val="00E40384"/>
    <w:rsid w:val="00E6542B"/>
    <w:rsid w:val="00E75E83"/>
    <w:rsid w:val="00EA74FD"/>
    <w:rsid w:val="00ED2546"/>
    <w:rsid w:val="00EE2D44"/>
    <w:rsid w:val="00EF0BF4"/>
    <w:rsid w:val="00EF391D"/>
    <w:rsid w:val="00F02004"/>
    <w:rsid w:val="00F06699"/>
    <w:rsid w:val="00F06F56"/>
    <w:rsid w:val="00F42533"/>
    <w:rsid w:val="00F7433F"/>
    <w:rsid w:val="00F75FC3"/>
    <w:rsid w:val="00F817EC"/>
    <w:rsid w:val="00F961F9"/>
    <w:rsid w:val="00F972C2"/>
    <w:rsid w:val="00FD2269"/>
    <w:rsid w:val="00FD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9EAC8"/>
  <w15:chartTrackingRefBased/>
  <w15:docId w15:val="{645A375B-6E64-41A6-91FF-E9EA778D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z w:val="24"/>
    </w:rPr>
  </w:style>
  <w:style w:type="paragraph" w:styleId="Heading1">
    <w:name w:val="heading 1"/>
    <w:basedOn w:val="Normal"/>
    <w:next w:val="Normal"/>
    <w:qFormat/>
    <w:pPr>
      <w:keepNext/>
      <w:pBdr>
        <w:bottom w:val="single" w:sz="6" w:space="1" w:color="auto"/>
      </w:pBdr>
      <w:tabs>
        <w:tab w:val="left" w:pos="-1684"/>
        <w:tab w:val="left" w:pos="-964"/>
        <w:tab w:val="left" w:pos="1440"/>
        <w:tab w:val="left" w:pos="8280"/>
      </w:tabs>
      <w:suppressAutoHyphens/>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pPr>
      <w:widowControl/>
    </w:pPr>
    <w:rPr>
      <w:rFonts w:ascii="Times New Roman" w:hAnsi="Times New Roman"/>
    </w:rPr>
  </w:style>
  <w:style w:type="paragraph" w:styleId="NormalWeb">
    <w:name w:val="Normal (Web)"/>
    <w:basedOn w:val="Normal"/>
    <w:semiHidden/>
    <w:pPr>
      <w:widowControl/>
      <w:spacing w:before="100" w:beforeAutospacing="1" w:after="100" w:afterAutospacing="1"/>
    </w:pPr>
    <w:rPr>
      <w:rFonts w:ascii="Times New Roman" w:hAnsi="Times New Roman"/>
      <w:szCs w:val="24"/>
    </w:rPr>
  </w:style>
  <w:style w:type="character" w:styleId="Strong">
    <w:name w:val="Strong"/>
    <w:qFormat/>
    <w:rPr>
      <w:b/>
      <w:bCs/>
    </w:rPr>
  </w:style>
  <w:style w:type="character" w:customStyle="1" w:styleId="FooterChar">
    <w:name w:val="Footer Char"/>
    <w:rPr>
      <w:rFonts w:ascii="CG Times" w:hAnsi="CG Times"/>
      <w:sz w:val="24"/>
    </w:rPr>
  </w:style>
  <w:style w:type="character" w:customStyle="1" w:styleId="HeaderChar">
    <w:name w:val="Header Char"/>
    <w:link w:val="Header"/>
    <w:uiPriority w:val="99"/>
    <w:rsid w:val="000D3763"/>
    <w:rPr>
      <w:rFonts w:ascii="CG Times" w:hAnsi="CG Times"/>
      <w:sz w:val="24"/>
    </w:rPr>
  </w:style>
  <w:style w:type="paragraph" w:styleId="BalloonText">
    <w:name w:val="Balloon Text"/>
    <w:basedOn w:val="Normal"/>
    <w:link w:val="BalloonTextChar"/>
    <w:uiPriority w:val="99"/>
    <w:semiHidden/>
    <w:unhideWhenUsed/>
    <w:rsid w:val="000D3763"/>
    <w:rPr>
      <w:rFonts w:ascii="Tahoma" w:hAnsi="Tahoma" w:cs="Tahoma"/>
      <w:sz w:val="16"/>
      <w:szCs w:val="16"/>
    </w:rPr>
  </w:style>
  <w:style w:type="character" w:customStyle="1" w:styleId="BalloonTextChar">
    <w:name w:val="Balloon Text Char"/>
    <w:link w:val="BalloonText"/>
    <w:uiPriority w:val="99"/>
    <w:semiHidden/>
    <w:rsid w:val="000D3763"/>
    <w:rPr>
      <w:rFonts w:ascii="Tahoma" w:hAnsi="Tahoma" w:cs="Tahoma"/>
      <w:sz w:val="16"/>
      <w:szCs w:val="16"/>
    </w:rPr>
  </w:style>
  <w:style w:type="character" w:styleId="UnresolvedMention">
    <w:name w:val="Unresolved Mention"/>
    <w:basedOn w:val="DefaultParagraphFont"/>
    <w:uiPriority w:val="99"/>
    <w:semiHidden/>
    <w:unhideWhenUsed/>
    <w:rsid w:val="009A1656"/>
    <w:rPr>
      <w:color w:val="605E5C"/>
      <w:shd w:val="clear" w:color="auto" w:fill="E1DFDD"/>
    </w:rPr>
  </w:style>
  <w:style w:type="paragraph" w:customStyle="1" w:styleId="xmsonormal">
    <w:name w:val="x_msonormal"/>
    <w:basedOn w:val="Normal"/>
    <w:rsid w:val="006252D9"/>
    <w:pPr>
      <w:widowControl/>
    </w:pPr>
    <w:rPr>
      <w:rFonts w:ascii="Calibri" w:eastAsiaTheme="minorHAnsi" w:hAnsi="Calibri" w:cs="Calibri"/>
      <w:sz w:val="22"/>
      <w:szCs w:val="22"/>
    </w:rPr>
  </w:style>
  <w:style w:type="paragraph" w:customStyle="1" w:styleId="xdefault">
    <w:name w:val="x_default"/>
    <w:basedOn w:val="Normal"/>
    <w:rsid w:val="006252D9"/>
    <w:pPr>
      <w:widowControl/>
      <w:autoSpaceDE w:val="0"/>
      <w:autoSpaceDN w:val="0"/>
    </w:pPr>
    <w:rPr>
      <w:rFonts w:ascii="Calibri" w:eastAsiaTheme="minorHAns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Greater Houston Partnership</Company>
  <LinksUpToDate>false</LinksUpToDate>
  <CharactersWithSpaces>3776</CharactersWithSpaces>
  <SharedDoc>false</SharedDoc>
  <HLinks>
    <vt:vector size="6" baseType="variant">
      <vt:variant>
        <vt:i4>6684751</vt:i4>
      </vt:variant>
      <vt:variant>
        <vt:i4>3</vt:i4>
      </vt:variant>
      <vt:variant>
        <vt:i4>0</vt:i4>
      </vt:variant>
      <vt:variant>
        <vt:i4>5</vt:i4>
      </vt:variant>
      <vt:variant>
        <vt:lpwstr>mailto:Jennifer@jgshepard.com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Don Rodman</dc:creator>
  <cp:keywords/>
  <dc:description/>
  <cp:lastModifiedBy>Don Rodman</cp:lastModifiedBy>
  <cp:revision>7</cp:revision>
  <cp:lastPrinted>2025-07-07T15:48:00Z</cp:lastPrinted>
  <dcterms:created xsi:type="dcterms:W3CDTF">2025-08-04T20:19:00Z</dcterms:created>
  <dcterms:modified xsi:type="dcterms:W3CDTF">2025-08-19T19:45:00Z</dcterms:modified>
</cp:coreProperties>
</file>